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D1F" w:rsidRPr="00F16D1F" w:rsidRDefault="00F16D1F" w:rsidP="00F16D1F">
      <w:pPr>
        <w:widowControl/>
        <w:shd w:val="clear" w:color="auto" w:fill="FFFFFF"/>
        <w:jc w:val="center"/>
        <w:outlineLvl w:val="2"/>
        <w:rPr>
          <w:rFonts w:ascii="微软雅黑" w:eastAsia="微软雅黑" w:hAnsi="微软雅黑" w:cs="宋体"/>
          <w:b/>
          <w:bCs/>
          <w:color w:val="0000FF"/>
          <w:kern w:val="0"/>
          <w:sz w:val="32"/>
          <w:szCs w:val="32"/>
        </w:rPr>
      </w:pPr>
      <w:r w:rsidRPr="00F16D1F">
        <w:rPr>
          <w:rFonts w:ascii="微软雅黑" w:eastAsia="微软雅黑" w:hAnsi="微软雅黑" w:cs="宋体" w:hint="eastAsia"/>
          <w:b/>
          <w:bCs/>
          <w:color w:val="0000FF"/>
          <w:kern w:val="0"/>
          <w:sz w:val="32"/>
          <w:szCs w:val="32"/>
        </w:rPr>
        <w:t>电子通信类实验室安全操作规程</w:t>
      </w:r>
    </w:p>
    <w:p w:rsidR="00F16D1F" w:rsidRDefault="00F16D1F" w:rsidP="00F16D1F">
      <w:pPr>
        <w:pStyle w:val="a3"/>
        <w:shd w:val="clear" w:color="auto" w:fill="FFFFFF"/>
        <w:spacing w:before="0" w:beforeAutospacing="0" w:after="0" w:afterAutospacing="0"/>
        <w:ind w:left="780"/>
        <w:jc w:val="both"/>
        <w:rPr>
          <w:rFonts w:ascii="Times New Roman" w:eastAsia="微软雅黑" w:hAnsi="Times New Roman" w:cs="Times New Roman"/>
          <w:color w:val="333333"/>
        </w:rPr>
      </w:pPr>
    </w:p>
    <w:p w:rsidR="00F16D1F" w:rsidRDefault="00F16D1F" w:rsidP="00F16D1F">
      <w:pPr>
        <w:pStyle w:val="a3"/>
        <w:shd w:val="clear" w:color="auto" w:fill="FFFFFF"/>
        <w:spacing w:before="0" w:beforeAutospacing="0" w:after="0" w:afterAutospacing="0"/>
        <w:ind w:left="780"/>
        <w:jc w:val="both"/>
        <w:rPr>
          <w:rFonts w:ascii="微软雅黑" w:eastAsia="微软雅黑" w:hAnsi="微软雅黑"/>
          <w:color w:val="333333"/>
          <w:sz w:val="18"/>
          <w:szCs w:val="18"/>
        </w:rPr>
      </w:pPr>
      <w:r>
        <w:rPr>
          <w:rFonts w:ascii="Times New Roman" w:eastAsia="微软雅黑" w:hAnsi="Times New Roman" w:cs="Times New Roman"/>
          <w:color w:val="333333"/>
        </w:rPr>
        <w:t>1.</w:t>
      </w:r>
      <w:r>
        <w:rPr>
          <w:rStyle w:val="apple-converted-space"/>
          <w:rFonts w:ascii="Times New Roman" w:eastAsia="微软雅黑" w:hAnsi="Times New Roman" w:cs="Times New Roman"/>
          <w:color w:val="333333"/>
          <w:sz w:val="14"/>
          <w:szCs w:val="14"/>
        </w:rPr>
        <w:t> </w:t>
      </w:r>
      <w:r>
        <w:rPr>
          <w:rFonts w:ascii="Times New Roman" w:eastAsia="微软雅黑" w:hAnsi="Times New Roman" w:cs="Times New Roman"/>
          <w:color w:val="333333"/>
          <w:sz w:val="14"/>
          <w:szCs w:val="14"/>
        </w:rPr>
        <w:t>     </w:t>
      </w:r>
      <w:r>
        <w:rPr>
          <w:rFonts w:hint="eastAsia"/>
          <w:color w:val="333333"/>
        </w:rPr>
        <w:t>进入实验室时，</w:t>
      </w:r>
      <w:r>
        <w:rPr>
          <w:rFonts w:hint="eastAsia"/>
          <w:color w:val="FF0000"/>
        </w:rPr>
        <w:t>应穿着有绝缘底的鞋子，不得佩戴手链等金属饰品。</w:t>
      </w:r>
    </w:p>
    <w:p w:rsidR="00F16D1F" w:rsidRDefault="00F16D1F" w:rsidP="00F16D1F">
      <w:pPr>
        <w:pStyle w:val="a3"/>
        <w:shd w:val="clear" w:color="auto" w:fill="FFFFFF"/>
        <w:spacing w:before="0" w:beforeAutospacing="0" w:after="0" w:afterAutospacing="0"/>
        <w:ind w:left="780"/>
        <w:jc w:val="both"/>
        <w:rPr>
          <w:rFonts w:ascii="微软雅黑" w:eastAsia="微软雅黑" w:hAnsi="微软雅黑"/>
          <w:color w:val="333333"/>
          <w:sz w:val="18"/>
          <w:szCs w:val="18"/>
        </w:rPr>
      </w:pPr>
      <w:r>
        <w:rPr>
          <w:rFonts w:ascii="Times New Roman" w:eastAsia="微软雅黑" w:hAnsi="Times New Roman" w:cs="Times New Roman"/>
          <w:color w:val="333333"/>
        </w:rPr>
        <w:t>2.</w:t>
      </w:r>
      <w:r>
        <w:rPr>
          <w:rStyle w:val="apple-converted-space"/>
          <w:rFonts w:ascii="Times New Roman" w:eastAsia="微软雅黑" w:hAnsi="Times New Roman" w:cs="Times New Roman"/>
          <w:color w:val="333333"/>
          <w:sz w:val="14"/>
          <w:szCs w:val="14"/>
        </w:rPr>
        <w:t> </w:t>
      </w:r>
      <w:r>
        <w:rPr>
          <w:rFonts w:ascii="Times New Roman" w:eastAsia="微软雅黑" w:hAnsi="Times New Roman" w:cs="Times New Roman"/>
          <w:color w:val="333333"/>
          <w:sz w:val="14"/>
          <w:szCs w:val="14"/>
        </w:rPr>
        <w:t>     </w:t>
      </w:r>
      <w:r>
        <w:rPr>
          <w:rFonts w:hint="eastAsia"/>
          <w:color w:val="333333"/>
        </w:rPr>
        <w:t>实验室内禁止吸烟，禁止喧哗、嬉闹，行走时应注意周边物品，避免滑到摔伤或碰到实验设备，注意安全，不摆弄与实验无关的仪表。</w:t>
      </w:r>
    </w:p>
    <w:p w:rsidR="00F16D1F" w:rsidRDefault="00F16D1F" w:rsidP="00F16D1F">
      <w:pPr>
        <w:pStyle w:val="a3"/>
        <w:shd w:val="clear" w:color="auto" w:fill="FFFFFF"/>
        <w:spacing w:before="0" w:beforeAutospacing="0" w:after="0" w:afterAutospacing="0"/>
        <w:ind w:left="780"/>
        <w:jc w:val="both"/>
        <w:rPr>
          <w:rFonts w:ascii="微软雅黑" w:eastAsia="微软雅黑" w:hAnsi="微软雅黑"/>
          <w:color w:val="333333"/>
          <w:sz w:val="18"/>
          <w:szCs w:val="18"/>
        </w:rPr>
      </w:pPr>
      <w:r>
        <w:rPr>
          <w:rFonts w:ascii="Times New Roman" w:eastAsia="微软雅黑" w:hAnsi="Times New Roman" w:cs="Times New Roman"/>
          <w:color w:val="333333"/>
        </w:rPr>
        <w:t>3.</w:t>
      </w:r>
      <w:r>
        <w:rPr>
          <w:rStyle w:val="apple-converted-space"/>
          <w:rFonts w:ascii="Times New Roman" w:eastAsia="微软雅黑" w:hAnsi="Times New Roman" w:cs="Times New Roman"/>
          <w:color w:val="333333"/>
          <w:sz w:val="14"/>
          <w:szCs w:val="14"/>
        </w:rPr>
        <w:t> </w:t>
      </w:r>
      <w:r>
        <w:rPr>
          <w:rFonts w:ascii="Times New Roman" w:eastAsia="微软雅黑" w:hAnsi="Times New Roman" w:cs="Times New Roman"/>
          <w:color w:val="333333"/>
          <w:sz w:val="14"/>
          <w:szCs w:val="14"/>
        </w:rPr>
        <w:t>     </w:t>
      </w:r>
      <w:r>
        <w:rPr>
          <w:rFonts w:hint="eastAsia"/>
          <w:color w:val="333333"/>
        </w:rPr>
        <w:t>禁止携带食物、饮品等进入实验室，实验室内禁止使用手机等通讯设备。</w:t>
      </w:r>
    </w:p>
    <w:p w:rsidR="00F16D1F" w:rsidRDefault="00F16D1F" w:rsidP="00F16D1F">
      <w:pPr>
        <w:pStyle w:val="a3"/>
        <w:shd w:val="clear" w:color="auto" w:fill="FFFFFF"/>
        <w:spacing w:before="0" w:beforeAutospacing="0" w:after="0" w:afterAutospacing="0"/>
        <w:ind w:left="780"/>
        <w:jc w:val="both"/>
        <w:rPr>
          <w:rFonts w:ascii="微软雅黑" w:eastAsia="微软雅黑" w:hAnsi="微软雅黑"/>
          <w:color w:val="333333"/>
          <w:sz w:val="18"/>
          <w:szCs w:val="18"/>
        </w:rPr>
      </w:pPr>
      <w:r>
        <w:rPr>
          <w:rFonts w:ascii="Times New Roman" w:eastAsia="微软雅黑" w:hAnsi="Times New Roman" w:cs="Times New Roman"/>
          <w:color w:val="333333"/>
        </w:rPr>
        <w:t>4.</w:t>
      </w:r>
      <w:r>
        <w:rPr>
          <w:rStyle w:val="apple-converted-space"/>
          <w:rFonts w:ascii="Times New Roman" w:eastAsia="微软雅黑" w:hAnsi="Times New Roman" w:cs="Times New Roman"/>
          <w:color w:val="333333"/>
          <w:sz w:val="14"/>
          <w:szCs w:val="14"/>
        </w:rPr>
        <w:t> </w:t>
      </w:r>
      <w:r>
        <w:rPr>
          <w:rFonts w:ascii="Times New Roman" w:eastAsia="微软雅黑" w:hAnsi="Times New Roman" w:cs="Times New Roman"/>
          <w:color w:val="333333"/>
          <w:sz w:val="14"/>
          <w:szCs w:val="14"/>
        </w:rPr>
        <w:t>     </w:t>
      </w:r>
      <w:r>
        <w:rPr>
          <w:rFonts w:hint="eastAsia"/>
          <w:color w:val="333333"/>
        </w:rPr>
        <w:t>课前必须认真、充分预习，没有预习或预习报告不合格者不允许做实验。</w:t>
      </w:r>
    </w:p>
    <w:p w:rsidR="00F16D1F" w:rsidRDefault="00F16D1F" w:rsidP="00F16D1F">
      <w:pPr>
        <w:pStyle w:val="a3"/>
        <w:shd w:val="clear" w:color="auto" w:fill="FFFFFF"/>
        <w:spacing w:before="0" w:beforeAutospacing="0" w:after="0" w:afterAutospacing="0"/>
        <w:ind w:left="780"/>
        <w:jc w:val="both"/>
        <w:rPr>
          <w:rFonts w:ascii="微软雅黑" w:eastAsia="微软雅黑" w:hAnsi="微软雅黑"/>
          <w:color w:val="333333"/>
          <w:sz w:val="18"/>
          <w:szCs w:val="18"/>
        </w:rPr>
      </w:pPr>
      <w:r>
        <w:rPr>
          <w:rFonts w:ascii="微软雅黑" w:eastAsia="微软雅黑" w:hAnsi="微软雅黑" w:hint="eastAsia"/>
          <w:color w:val="333333"/>
        </w:rPr>
        <w:t>5.</w:t>
      </w:r>
      <w:r>
        <w:rPr>
          <w:rStyle w:val="apple-converted-space"/>
          <w:rFonts w:ascii="Times New Roman" w:eastAsia="微软雅黑" w:hAnsi="Times New Roman" w:cs="Times New Roman"/>
          <w:color w:val="333333"/>
          <w:sz w:val="14"/>
          <w:szCs w:val="14"/>
        </w:rPr>
        <w:t> </w:t>
      </w:r>
      <w:r>
        <w:rPr>
          <w:rFonts w:ascii="Times New Roman" w:eastAsia="微软雅黑" w:hAnsi="Times New Roman" w:cs="Times New Roman"/>
          <w:color w:val="333333"/>
          <w:sz w:val="14"/>
          <w:szCs w:val="14"/>
        </w:rPr>
        <w:t>   </w:t>
      </w:r>
      <w:r>
        <w:rPr>
          <w:rStyle w:val="apple-converted-space"/>
          <w:rFonts w:ascii="Times New Roman" w:eastAsia="微软雅黑" w:hAnsi="Times New Roman" w:cs="Times New Roman"/>
          <w:color w:val="333333"/>
          <w:sz w:val="14"/>
          <w:szCs w:val="14"/>
        </w:rPr>
        <w:t> </w:t>
      </w:r>
      <w:r>
        <w:rPr>
          <w:rFonts w:hint="eastAsia"/>
          <w:color w:val="333333"/>
        </w:rPr>
        <w:t>实验室内电源总开关及短路保护器等对本实验室内所有电源起控制作用。平时电源总闸应断开，只有在进行实验时，并有实验指导教师在场时才能接通电源，并注意合闸时脸部不要正对空气开关。</w:t>
      </w:r>
    </w:p>
    <w:p w:rsidR="00F16D1F" w:rsidRDefault="00F16D1F" w:rsidP="00F16D1F">
      <w:pPr>
        <w:pStyle w:val="a3"/>
        <w:shd w:val="clear" w:color="auto" w:fill="FFFFFF"/>
        <w:spacing w:before="0" w:beforeAutospacing="0" w:after="0" w:afterAutospacing="0"/>
        <w:ind w:left="780"/>
        <w:jc w:val="both"/>
        <w:rPr>
          <w:rFonts w:ascii="微软雅黑" w:eastAsia="微软雅黑" w:hAnsi="微软雅黑"/>
          <w:color w:val="333333"/>
          <w:sz w:val="18"/>
          <w:szCs w:val="18"/>
        </w:rPr>
      </w:pPr>
      <w:r>
        <w:rPr>
          <w:rFonts w:ascii="Times New Roman" w:eastAsia="微软雅黑" w:hAnsi="Times New Roman" w:cs="Times New Roman"/>
          <w:color w:val="333333"/>
        </w:rPr>
        <w:t>6.</w:t>
      </w:r>
      <w:r>
        <w:rPr>
          <w:rStyle w:val="apple-converted-space"/>
          <w:rFonts w:ascii="Times New Roman" w:eastAsia="微软雅黑" w:hAnsi="Times New Roman" w:cs="Times New Roman"/>
          <w:color w:val="333333"/>
          <w:sz w:val="14"/>
          <w:szCs w:val="14"/>
        </w:rPr>
        <w:t> </w:t>
      </w:r>
      <w:r>
        <w:rPr>
          <w:rFonts w:ascii="Times New Roman" w:eastAsia="微软雅黑" w:hAnsi="Times New Roman" w:cs="Times New Roman"/>
          <w:color w:val="333333"/>
          <w:sz w:val="14"/>
          <w:szCs w:val="14"/>
        </w:rPr>
        <w:t>     </w:t>
      </w:r>
      <w:r>
        <w:rPr>
          <w:rFonts w:hint="eastAsia"/>
          <w:color w:val="333333"/>
        </w:rPr>
        <w:t>连接线路前检查元器件、导线绝缘是否完好，发现有缺陷应立即停止使用并及时更换。</w:t>
      </w:r>
    </w:p>
    <w:p w:rsidR="00F16D1F" w:rsidRDefault="00F16D1F" w:rsidP="00F16D1F">
      <w:pPr>
        <w:pStyle w:val="a3"/>
        <w:shd w:val="clear" w:color="auto" w:fill="FFFFFF"/>
        <w:spacing w:before="0" w:beforeAutospacing="0" w:after="0" w:afterAutospacing="0"/>
        <w:ind w:left="780"/>
        <w:jc w:val="both"/>
        <w:rPr>
          <w:rFonts w:ascii="微软雅黑" w:eastAsia="微软雅黑" w:hAnsi="微软雅黑"/>
          <w:color w:val="333333"/>
          <w:sz w:val="18"/>
          <w:szCs w:val="18"/>
        </w:rPr>
      </w:pPr>
      <w:r>
        <w:rPr>
          <w:rFonts w:ascii="Times New Roman" w:eastAsia="微软雅黑" w:hAnsi="Times New Roman" w:cs="Times New Roman"/>
          <w:color w:val="333333"/>
        </w:rPr>
        <w:t>7.</w:t>
      </w:r>
      <w:r>
        <w:rPr>
          <w:rStyle w:val="apple-converted-space"/>
          <w:rFonts w:ascii="Times New Roman" w:eastAsia="微软雅黑" w:hAnsi="Times New Roman" w:cs="Times New Roman"/>
          <w:color w:val="333333"/>
          <w:sz w:val="14"/>
          <w:szCs w:val="14"/>
        </w:rPr>
        <w:t> </w:t>
      </w:r>
      <w:r>
        <w:rPr>
          <w:rFonts w:ascii="Times New Roman" w:eastAsia="微软雅黑" w:hAnsi="Times New Roman" w:cs="Times New Roman"/>
          <w:color w:val="333333"/>
          <w:sz w:val="14"/>
          <w:szCs w:val="14"/>
        </w:rPr>
        <w:t>     </w:t>
      </w:r>
      <w:r>
        <w:rPr>
          <w:rFonts w:hint="eastAsia"/>
          <w:color w:val="333333"/>
        </w:rPr>
        <w:t>严格遵守</w:t>
      </w:r>
      <w:r w:rsidRPr="00F16D1F">
        <w:rPr>
          <w:rFonts w:hint="eastAsia"/>
          <w:color w:val="FF0000"/>
        </w:rPr>
        <w:t>“先接线、后通电”和“先断电、后拆线”</w:t>
      </w:r>
      <w:r>
        <w:rPr>
          <w:rFonts w:hint="eastAsia"/>
          <w:color w:val="333333"/>
        </w:rPr>
        <w:t>的操作顺序，连接、拆卸线路前都应检查并确保电源处于关闭状态。</w:t>
      </w:r>
    </w:p>
    <w:p w:rsidR="00F16D1F" w:rsidRDefault="00F16D1F" w:rsidP="00F16D1F">
      <w:pPr>
        <w:pStyle w:val="a3"/>
        <w:shd w:val="clear" w:color="auto" w:fill="FFFFFF"/>
        <w:spacing w:before="0" w:beforeAutospacing="0" w:after="0" w:afterAutospacing="0"/>
        <w:ind w:left="780"/>
        <w:jc w:val="both"/>
        <w:rPr>
          <w:rFonts w:ascii="微软雅黑" w:eastAsia="微软雅黑" w:hAnsi="微软雅黑"/>
          <w:color w:val="333333"/>
          <w:sz w:val="18"/>
          <w:szCs w:val="18"/>
        </w:rPr>
      </w:pPr>
      <w:r>
        <w:rPr>
          <w:rFonts w:ascii="Times New Roman" w:eastAsia="微软雅黑" w:hAnsi="Times New Roman" w:cs="Times New Roman"/>
          <w:color w:val="333333"/>
        </w:rPr>
        <w:t>8.</w:t>
      </w:r>
      <w:r>
        <w:rPr>
          <w:rStyle w:val="apple-converted-space"/>
          <w:rFonts w:ascii="Times New Roman" w:eastAsia="微软雅黑" w:hAnsi="Times New Roman" w:cs="Times New Roman"/>
          <w:color w:val="333333"/>
          <w:sz w:val="14"/>
          <w:szCs w:val="14"/>
        </w:rPr>
        <w:t> </w:t>
      </w:r>
      <w:r>
        <w:rPr>
          <w:rFonts w:ascii="Times New Roman" w:eastAsia="微软雅黑" w:hAnsi="Times New Roman" w:cs="Times New Roman"/>
          <w:color w:val="333333"/>
          <w:sz w:val="14"/>
          <w:szCs w:val="14"/>
        </w:rPr>
        <w:t>     </w:t>
      </w:r>
      <w:r>
        <w:rPr>
          <w:rFonts w:hint="eastAsia"/>
          <w:color w:val="333333"/>
        </w:rPr>
        <w:t>强电实验中，未经指导教师允许，严禁通电运行。</w:t>
      </w:r>
    </w:p>
    <w:p w:rsidR="00F16D1F" w:rsidRDefault="00F16D1F" w:rsidP="00F16D1F">
      <w:pPr>
        <w:pStyle w:val="a3"/>
        <w:shd w:val="clear" w:color="auto" w:fill="FFFFFF"/>
        <w:spacing w:before="0" w:beforeAutospacing="0" w:after="0" w:afterAutospacing="0"/>
        <w:ind w:left="780"/>
        <w:jc w:val="both"/>
        <w:rPr>
          <w:rFonts w:ascii="微软雅黑" w:eastAsia="微软雅黑" w:hAnsi="微软雅黑"/>
          <w:color w:val="333333"/>
          <w:sz w:val="18"/>
          <w:szCs w:val="18"/>
        </w:rPr>
      </w:pPr>
      <w:r>
        <w:rPr>
          <w:rFonts w:ascii="Times New Roman" w:eastAsia="微软雅黑" w:hAnsi="Times New Roman" w:cs="Times New Roman"/>
          <w:color w:val="333333"/>
        </w:rPr>
        <w:t>9.</w:t>
      </w:r>
      <w:r>
        <w:rPr>
          <w:rStyle w:val="apple-converted-space"/>
          <w:rFonts w:ascii="Times New Roman" w:eastAsia="微软雅黑" w:hAnsi="Times New Roman" w:cs="Times New Roman"/>
          <w:color w:val="333333"/>
          <w:sz w:val="14"/>
          <w:szCs w:val="14"/>
        </w:rPr>
        <w:t> </w:t>
      </w:r>
      <w:r>
        <w:rPr>
          <w:rFonts w:ascii="Times New Roman" w:eastAsia="微软雅黑" w:hAnsi="Times New Roman" w:cs="Times New Roman"/>
          <w:color w:val="333333"/>
          <w:sz w:val="14"/>
          <w:szCs w:val="14"/>
        </w:rPr>
        <w:t>     </w:t>
      </w:r>
      <w:r>
        <w:rPr>
          <w:rFonts w:hint="eastAsia"/>
          <w:color w:val="333333"/>
        </w:rPr>
        <w:t>通电运行时，手不能离开电源开关。若有异常现象，应立即切断电源，待找出原因并排除故障后，经指导教师同意方可继续进行实验。严禁人身接触电路中不绝缘的金属导线或连接点等带电部分。</w:t>
      </w:r>
    </w:p>
    <w:p w:rsidR="00F16D1F" w:rsidRDefault="00F16D1F" w:rsidP="00F16D1F">
      <w:pPr>
        <w:pStyle w:val="a3"/>
        <w:shd w:val="clear" w:color="auto" w:fill="FFFFFF"/>
        <w:spacing w:before="0" w:beforeAutospacing="0" w:after="0" w:afterAutospacing="0"/>
        <w:ind w:left="780"/>
        <w:jc w:val="both"/>
        <w:rPr>
          <w:rFonts w:ascii="微软雅黑" w:eastAsia="微软雅黑" w:hAnsi="微软雅黑"/>
          <w:color w:val="333333"/>
          <w:sz w:val="18"/>
          <w:szCs w:val="18"/>
        </w:rPr>
      </w:pPr>
      <w:r>
        <w:rPr>
          <w:rFonts w:ascii="微软雅黑" w:eastAsia="微软雅黑" w:hAnsi="微软雅黑" w:hint="eastAsia"/>
          <w:color w:val="333333"/>
        </w:rPr>
        <w:t>10.</w:t>
      </w:r>
      <w:r>
        <w:rPr>
          <w:rStyle w:val="apple-converted-space"/>
          <w:rFonts w:ascii="Times New Roman" w:eastAsia="微软雅黑" w:hAnsi="Times New Roman" w:cs="Times New Roman"/>
          <w:color w:val="333333"/>
          <w:sz w:val="14"/>
          <w:szCs w:val="14"/>
        </w:rPr>
        <w:t> </w:t>
      </w:r>
      <w:r>
        <w:rPr>
          <w:rFonts w:ascii="Times New Roman" w:eastAsia="微软雅黑" w:hAnsi="Times New Roman" w:cs="Times New Roman"/>
          <w:color w:val="333333"/>
          <w:sz w:val="14"/>
          <w:szCs w:val="14"/>
        </w:rPr>
        <w:t> </w:t>
      </w:r>
      <w:r>
        <w:rPr>
          <w:rFonts w:hint="eastAsia"/>
          <w:color w:val="333333"/>
        </w:rPr>
        <w:t>实验用的仪器、仪表、电子设备等使用说明书及有关资料应妥善保存，分类登记，并经常按使用说明书要求进行检查，校准，保障设备的完好。每一台（套）仪器，电子设备均应责任到人。如操作者或责任人因操作不当、违反操作规程造成仪器，设备故障或损坏，责任人应照价赔偿。</w:t>
      </w:r>
    </w:p>
    <w:p w:rsidR="00F16D1F" w:rsidRDefault="00F16D1F" w:rsidP="00F16D1F">
      <w:pPr>
        <w:pStyle w:val="a3"/>
        <w:shd w:val="clear" w:color="auto" w:fill="FFFFFF"/>
        <w:spacing w:before="0" w:beforeAutospacing="0" w:after="0" w:afterAutospacing="0"/>
        <w:ind w:left="780"/>
        <w:jc w:val="both"/>
        <w:rPr>
          <w:rFonts w:ascii="微软雅黑" w:eastAsia="微软雅黑" w:hAnsi="微软雅黑"/>
          <w:color w:val="333333"/>
          <w:sz w:val="18"/>
          <w:szCs w:val="18"/>
        </w:rPr>
      </w:pPr>
      <w:r>
        <w:rPr>
          <w:rFonts w:ascii="微软雅黑" w:eastAsia="微软雅黑" w:hAnsi="微软雅黑" w:hint="eastAsia"/>
          <w:color w:val="333333"/>
        </w:rPr>
        <w:t>11.</w:t>
      </w:r>
      <w:r>
        <w:rPr>
          <w:rStyle w:val="apple-converted-space"/>
          <w:rFonts w:ascii="Times New Roman" w:eastAsia="微软雅黑" w:hAnsi="Times New Roman" w:cs="Times New Roman"/>
          <w:color w:val="333333"/>
          <w:sz w:val="14"/>
          <w:szCs w:val="14"/>
        </w:rPr>
        <w:t> </w:t>
      </w:r>
      <w:r>
        <w:rPr>
          <w:rFonts w:ascii="Times New Roman" w:eastAsia="微软雅黑" w:hAnsi="Times New Roman" w:cs="Times New Roman"/>
          <w:color w:val="333333"/>
          <w:sz w:val="14"/>
          <w:szCs w:val="14"/>
        </w:rPr>
        <w:t> </w:t>
      </w:r>
      <w:r>
        <w:rPr>
          <w:rFonts w:hint="eastAsia"/>
          <w:color w:val="333333"/>
        </w:rPr>
        <w:t>实验室内安全设施应保障完好，灭火器。防触电保护器等均应处于正常的，有效的使用期内，随时可以投入使用。</w:t>
      </w:r>
    </w:p>
    <w:p w:rsidR="00F16D1F" w:rsidRDefault="00F16D1F" w:rsidP="00F16D1F">
      <w:pPr>
        <w:pStyle w:val="a3"/>
        <w:shd w:val="clear" w:color="auto" w:fill="FFFFFF"/>
        <w:spacing w:before="0" w:beforeAutospacing="0" w:after="0" w:afterAutospacing="0"/>
        <w:ind w:left="780"/>
        <w:jc w:val="both"/>
        <w:rPr>
          <w:rFonts w:ascii="微软雅黑" w:eastAsia="微软雅黑" w:hAnsi="微软雅黑"/>
          <w:color w:val="333333"/>
          <w:sz w:val="18"/>
          <w:szCs w:val="18"/>
        </w:rPr>
      </w:pPr>
      <w:r>
        <w:rPr>
          <w:rFonts w:ascii="微软雅黑" w:eastAsia="微软雅黑" w:hAnsi="微软雅黑" w:hint="eastAsia"/>
          <w:color w:val="333333"/>
        </w:rPr>
        <w:t>12.</w:t>
      </w:r>
      <w:r>
        <w:rPr>
          <w:rStyle w:val="apple-converted-space"/>
          <w:rFonts w:ascii="Times New Roman" w:eastAsia="微软雅黑" w:hAnsi="Times New Roman" w:cs="Times New Roman"/>
          <w:color w:val="333333"/>
          <w:sz w:val="14"/>
          <w:szCs w:val="14"/>
        </w:rPr>
        <w:t> </w:t>
      </w:r>
      <w:r>
        <w:rPr>
          <w:rFonts w:ascii="Times New Roman" w:eastAsia="微软雅黑" w:hAnsi="Times New Roman" w:cs="Times New Roman"/>
          <w:color w:val="333333"/>
          <w:sz w:val="14"/>
          <w:szCs w:val="14"/>
        </w:rPr>
        <w:t> </w:t>
      </w:r>
      <w:r>
        <w:rPr>
          <w:rFonts w:hint="eastAsia"/>
          <w:color w:val="333333"/>
        </w:rPr>
        <w:t>非专业人员不得擅自拆卸仪器设备，盲目维修。检查电路和电器，不得使用不合格的维修工具和装备进行操作。无绝缘措施或其他可靠的保护措施时，不得带电操作或电路、电器设备的带电维修。</w:t>
      </w:r>
    </w:p>
    <w:p w:rsidR="00F16D1F" w:rsidRDefault="00F16D1F" w:rsidP="00F16D1F">
      <w:pPr>
        <w:pStyle w:val="a3"/>
        <w:shd w:val="clear" w:color="auto" w:fill="FFFFFF"/>
        <w:spacing w:before="0" w:beforeAutospacing="0" w:after="0" w:afterAutospacing="0"/>
        <w:ind w:left="780"/>
        <w:jc w:val="both"/>
        <w:rPr>
          <w:rFonts w:hint="eastAsia"/>
          <w:color w:val="333333"/>
        </w:rPr>
      </w:pPr>
      <w:r>
        <w:rPr>
          <w:rFonts w:ascii="Times New Roman" w:eastAsia="微软雅黑" w:hAnsi="Times New Roman" w:cs="Times New Roman"/>
          <w:color w:val="333333"/>
        </w:rPr>
        <w:t>13.</w:t>
      </w:r>
      <w:r>
        <w:rPr>
          <w:rStyle w:val="apple-converted-space"/>
          <w:rFonts w:ascii="Times New Roman" w:eastAsia="微软雅黑" w:hAnsi="Times New Roman" w:cs="Times New Roman"/>
          <w:color w:val="333333"/>
          <w:sz w:val="14"/>
          <w:szCs w:val="14"/>
        </w:rPr>
        <w:t> </w:t>
      </w:r>
      <w:r>
        <w:rPr>
          <w:rFonts w:ascii="Times New Roman" w:eastAsia="微软雅黑" w:hAnsi="Times New Roman" w:cs="Times New Roman"/>
          <w:color w:val="333333"/>
          <w:sz w:val="14"/>
          <w:szCs w:val="14"/>
        </w:rPr>
        <w:t> </w:t>
      </w:r>
      <w:r>
        <w:rPr>
          <w:rFonts w:hint="eastAsia"/>
          <w:color w:val="333333"/>
        </w:rPr>
        <w:t>实验完毕时，应及时检查操作现场，切断电源、断开总闸，消除不安全隐患，整理好实验物品，清洁实验台卫生后，方可离开实验室。</w:t>
      </w:r>
    </w:p>
    <w:p w:rsidR="002935E9" w:rsidRDefault="002935E9" w:rsidP="00F16D1F">
      <w:pPr>
        <w:pStyle w:val="a3"/>
        <w:shd w:val="clear" w:color="auto" w:fill="FFFFFF"/>
        <w:spacing w:before="0" w:beforeAutospacing="0" w:after="0" w:afterAutospacing="0"/>
        <w:ind w:left="780"/>
        <w:jc w:val="both"/>
        <w:rPr>
          <w:rFonts w:hint="eastAsia"/>
          <w:color w:val="333333"/>
        </w:rPr>
      </w:pPr>
    </w:p>
    <w:p w:rsidR="002935E9" w:rsidRDefault="002935E9" w:rsidP="00F16D1F">
      <w:pPr>
        <w:pStyle w:val="a3"/>
        <w:shd w:val="clear" w:color="auto" w:fill="FFFFFF"/>
        <w:spacing w:before="0" w:beforeAutospacing="0" w:after="0" w:afterAutospacing="0"/>
        <w:ind w:left="780"/>
        <w:jc w:val="both"/>
        <w:rPr>
          <w:rFonts w:hint="eastAsia"/>
          <w:color w:val="333333"/>
        </w:rPr>
      </w:pPr>
    </w:p>
    <w:p w:rsidR="002935E9" w:rsidRDefault="002935E9" w:rsidP="00F16D1F">
      <w:pPr>
        <w:pStyle w:val="a3"/>
        <w:shd w:val="clear" w:color="auto" w:fill="FFFFFF"/>
        <w:spacing w:before="0" w:beforeAutospacing="0" w:after="0" w:afterAutospacing="0"/>
        <w:ind w:left="780"/>
        <w:jc w:val="both"/>
        <w:rPr>
          <w:rFonts w:hint="eastAsia"/>
          <w:color w:val="333333"/>
        </w:rPr>
      </w:pPr>
    </w:p>
    <w:p w:rsidR="002935E9" w:rsidRDefault="002935E9" w:rsidP="00F16D1F">
      <w:pPr>
        <w:pStyle w:val="a3"/>
        <w:shd w:val="clear" w:color="auto" w:fill="FFFFFF"/>
        <w:spacing w:before="0" w:beforeAutospacing="0" w:after="0" w:afterAutospacing="0"/>
        <w:ind w:left="780"/>
        <w:jc w:val="both"/>
        <w:rPr>
          <w:rFonts w:hint="eastAsia"/>
          <w:color w:val="333333"/>
        </w:rPr>
      </w:pPr>
    </w:p>
    <w:p w:rsidR="002935E9" w:rsidRDefault="002935E9" w:rsidP="00F16D1F">
      <w:pPr>
        <w:pStyle w:val="a3"/>
        <w:shd w:val="clear" w:color="auto" w:fill="FFFFFF"/>
        <w:spacing w:before="0" w:beforeAutospacing="0" w:after="0" w:afterAutospacing="0"/>
        <w:ind w:left="780"/>
        <w:jc w:val="both"/>
        <w:rPr>
          <w:rFonts w:hint="eastAsia"/>
          <w:color w:val="333333"/>
        </w:rPr>
      </w:pPr>
    </w:p>
    <w:p w:rsidR="002935E9" w:rsidRDefault="002935E9" w:rsidP="00F16D1F">
      <w:pPr>
        <w:pStyle w:val="a3"/>
        <w:shd w:val="clear" w:color="auto" w:fill="FFFFFF"/>
        <w:spacing w:before="0" w:beforeAutospacing="0" w:after="0" w:afterAutospacing="0"/>
        <w:ind w:left="780"/>
        <w:jc w:val="both"/>
        <w:rPr>
          <w:rFonts w:hint="eastAsia"/>
          <w:color w:val="333333"/>
        </w:rPr>
      </w:pPr>
    </w:p>
    <w:p w:rsidR="002935E9" w:rsidRDefault="002935E9" w:rsidP="00F16D1F">
      <w:pPr>
        <w:pStyle w:val="a3"/>
        <w:shd w:val="clear" w:color="auto" w:fill="FFFFFF"/>
        <w:spacing w:before="0" w:beforeAutospacing="0" w:after="0" w:afterAutospacing="0"/>
        <w:ind w:left="780"/>
        <w:jc w:val="both"/>
        <w:rPr>
          <w:rFonts w:hint="eastAsia"/>
          <w:color w:val="333333"/>
        </w:rPr>
      </w:pPr>
    </w:p>
    <w:p w:rsidR="002935E9" w:rsidRDefault="002935E9" w:rsidP="00F16D1F">
      <w:pPr>
        <w:pStyle w:val="a3"/>
        <w:shd w:val="clear" w:color="auto" w:fill="FFFFFF"/>
        <w:spacing w:before="0" w:beforeAutospacing="0" w:after="0" w:afterAutospacing="0"/>
        <w:ind w:left="780"/>
        <w:jc w:val="both"/>
        <w:rPr>
          <w:rFonts w:hint="eastAsia"/>
          <w:color w:val="333333"/>
        </w:rPr>
      </w:pPr>
    </w:p>
    <w:p w:rsidR="002935E9" w:rsidRDefault="002935E9" w:rsidP="00F16D1F">
      <w:pPr>
        <w:pStyle w:val="a3"/>
        <w:shd w:val="clear" w:color="auto" w:fill="FFFFFF"/>
        <w:spacing w:before="0" w:beforeAutospacing="0" w:after="0" w:afterAutospacing="0"/>
        <w:ind w:left="780"/>
        <w:jc w:val="both"/>
        <w:rPr>
          <w:rFonts w:hint="eastAsia"/>
          <w:color w:val="333333"/>
        </w:rPr>
      </w:pPr>
    </w:p>
    <w:p w:rsidR="00E64734" w:rsidRDefault="002935E9" w:rsidP="00F16D1F">
      <w:pPr>
        <w:pStyle w:val="a3"/>
        <w:shd w:val="clear" w:color="auto" w:fill="FFFFFF"/>
        <w:spacing w:before="0" w:beforeAutospacing="0" w:after="0" w:afterAutospacing="0"/>
        <w:ind w:left="780"/>
        <w:jc w:val="both"/>
        <w:rPr>
          <w:rFonts w:hint="eastAsia"/>
          <w:color w:val="333333"/>
          <w:sz w:val="21"/>
          <w:szCs w:val="21"/>
          <w:shd w:val="clear" w:color="auto" w:fill="FFFFEE"/>
        </w:rPr>
      </w:pPr>
      <w:r>
        <w:rPr>
          <w:rFonts w:hint="eastAsia"/>
          <w:color w:val="333333"/>
          <w:sz w:val="21"/>
          <w:szCs w:val="21"/>
          <w:shd w:val="clear" w:color="auto" w:fill="FFFFEE"/>
        </w:rPr>
        <w:t>0类：这类电器只要求带电部分与外壳隔离,没有接地要求.这类电器主要用于人们接触不到的地方,如荧光灯的整流器等.</w:t>
      </w:r>
    </w:p>
    <w:p w:rsidR="00E64734" w:rsidRDefault="002935E9" w:rsidP="00F16D1F">
      <w:pPr>
        <w:pStyle w:val="a3"/>
        <w:shd w:val="clear" w:color="auto" w:fill="FFFFFF"/>
        <w:spacing w:before="0" w:beforeAutospacing="0" w:after="0" w:afterAutospacing="0"/>
        <w:ind w:left="780"/>
        <w:jc w:val="both"/>
        <w:rPr>
          <w:rFonts w:hint="eastAsia"/>
          <w:color w:val="333333"/>
          <w:sz w:val="21"/>
          <w:szCs w:val="21"/>
          <w:shd w:val="clear" w:color="auto" w:fill="FFFFEE"/>
        </w:rPr>
      </w:pPr>
      <w:r>
        <w:rPr>
          <w:rFonts w:hint="eastAsia"/>
          <w:color w:val="333333"/>
          <w:sz w:val="21"/>
          <w:szCs w:val="21"/>
        </w:rPr>
        <w:br/>
      </w:r>
      <w:r>
        <w:rPr>
          <w:rFonts w:hint="eastAsia"/>
          <w:color w:val="333333"/>
          <w:sz w:val="21"/>
          <w:szCs w:val="21"/>
          <w:shd w:val="clear" w:color="auto" w:fill="FFFFEE"/>
        </w:rPr>
        <w:t>01类：这类电器有工业绝缘,有接地端点可以接地或不接地使用,在干燥环境（木质地板的室内）使用,可以不接地,否则应予以接地,如电烙铁等.</w:t>
      </w:r>
    </w:p>
    <w:p w:rsidR="00E64734" w:rsidRDefault="002935E9" w:rsidP="00F16D1F">
      <w:pPr>
        <w:pStyle w:val="a3"/>
        <w:shd w:val="clear" w:color="auto" w:fill="FFFFFF"/>
        <w:spacing w:before="0" w:beforeAutospacing="0" w:after="0" w:afterAutospacing="0"/>
        <w:ind w:left="780"/>
        <w:jc w:val="both"/>
        <w:rPr>
          <w:rFonts w:hint="eastAsia"/>
          <w:color w:val="333333"/>
          <w:sz w:val="21"/>
          <w:szCs w:val="21"/>
          <w:shd w:val="clear" w:color="auto" w:fill="FFFFEE"/>
        </w:rPr>
      </w:pPr>
      <w:r>
        <w:rPr>
          <w:rFonts w:hint="eastAsia"/>
          <w:color w:val="333333"/>
          <w:sz w:val="21"/>
          <w:szCs w:val="21"/>
        </w:rPr>
        <w:br/>
      </w:r>
      <w:r>
        <w:rPr>
          <w:rFonts w:hint="eastAsia"/>
          <w:color w:val="333333"/>
          <w:sz w:val="21"/>
          <w:szCs w:val="21"/>
          <w:shd w:val="clear" w:color="auto" w:fill="FFFFEE"/>
        </w:rPr>
        <w:t>1类：有工作绝缘,有接地端点和接地线,规定必须接地或接零.接地线必须使用外表为黄绿色双色的铜芯导线,接触电阴应不大0.1欧姆.</w:t>
      </w:r>
    </w:p>
    <w:p w:rsidR="00E64734" w:rsidRDefault="002935E9" w:rsidP="00F16D1F">
      <w:pPr>
        <w:pStyle w:val="a3"/>
        <w:shd w:val="clear" w:color="auto" w:fill="FFFFFF"/>
        <w:spacing w:before="0" w:beforeAutospacing="0" w:after="0" w:afterAutospacing="0"/>
        <w:ind w:left="780"/>
        <w:jc w:val="both"/>
        <w:rPr>
          <w:rFonts w:hint="eastAsia"/>
          <w:color w:val="333333"/>
          <w:sz w:val="21"/>
          <w:szCs w:val="21"/>
          <w:shd w:val="clear" w:color="auto" w:fill="FFFFEE"/>
        </w:rPr>
      </w:pPr>
      <w:r>
        <w:rPr>
          <w:rFonts w:hint="eastAsia"/>
          <w:color w:val="333333"/>
          <w:sz w:val="21"/>
          <w:szCs w:val="21"/>
        </w:rPr>
        <w:br/>
      </w:r>
      <w:r>
        <w:rPr>
          <w:rFonts w:hint="eastAsia"/>
          <w:color w:val="333333"/>
          <w:sz w:val="21"/>
          <w:szCs w:val="21"/>
          <w:shd w:val="clear" w:color="auto" w:fill="FFFFEE"/>
        </w:rPr>
        <w:t>2类：这类电器采用双重绝缘或加强绝缘,没有接地要求.有工作绝缘外,尚有独立的保护绝缘或有效的电器隔离.这类电器的安全程度高,可用于与人体皮肤相接触的器具.</w:t>
      </w:r>
    </w:p>
    <w:p w:rsidR="00E64734" w:rsidRDefault="002935E9" w:rsidP="00F16D1F">
      <w:pPr>
        <w:pStyle w:val="a3"/>
        <w:shd w:val="clear" w:color="auto" w:fill="FFFFFF"/>
        <w:spacing w:before="0" w:beforeAutospacing="0" w:after="0" w:afterAutospacing="0"/>
        <w:ind w:left="780"/>
        <w:jc w:val="both"/>
        <w:rPr>
          <w:rFonts w:hint="eastAsia"/>
          <w:color w:val="333333"/>
          <w:sz w:val="21"/>
          <w:szCs w:val="21"/>
          <w:shd w:val="clear" w:color="auto" w:fill="FFFFEE"/>
        </w:rPr>
      </w:pPr>
      <w:r>
        <w:rPr>
          <w:rFonts w:hint="eastAsia"/>
          <w:color w:val="333333"/>
          <w:sz w:val="21"/>
          <w:szCs w:val="21"/>
        </w:rPr>
        <w:br/>
      </w:r>
      <w:r>
        <w:rPr>
          <w:rFonts w:hint="eastAsia"/>
          <w:color w:val="333333"/>
          <w:sz w:val="21"/>
          <w:szCs w:val="21"/>
          <w:shd w:val="clear" w:color="auto" w:fill="FFFFEE"/>
        </w:rPr>
        <w:t>3类：使用安全电压（50伏以下）的各种电器,如剃须刀、电热毯等电器.在不能安全接地又不干燥的环境中,必须使用安全电压型的产品.</w:t>
      </w:r>
    </w:p>
    <w:p w:rsidR="00E64734" w:rsidRDefault="00E64734" w:rsidP="00F16D1F">
      <w:pPr>
        <w:pStyle w:val="a3"/>
        <w:shd w:val="clear" w:color="auto" w:fill="FFFFFF"/>
        <w:spacing w:before="0" w:beforeAutospacing="0" w:after="0" w:afterAutospacing="0"/>
        <w:ind w:left="780"/>
        <w:jc w:val="both"/>
        <w:rPr>
          <w:rFonts w:hint="eastAsia"/>
          <w:color w:val="333333"/>
          <w:sz w:val="21"/>
          <w:szCs w:val="21"/>
          <w:shd w:val="clear" w:color="auto" w:fill="FFFFEE"/>
        </w:rPr>
      </w:pPr>
    </w:p>
    <w:p w:rsidR="002935E9" w:rsidRDefault="002935E9" w:rsidP="00F16D1F">
      <w:pPr>
        <w:pStyle w:val="a3"/>
        <w:shd w:val="clear" w:color="auto" w:fill="FFFFFF"/>
        <w:spacing w:before="0" w:beforeAutospacing="0" w:after="0" w:afterAutospacing="0"/>
        <w:ind w:left="780"/>
        <w:jc w:val="both"/>
        <w:rPr>
          <w:rFonts w:ascii="微软雅黑" w:eastAsia="微软雅黑" w:hAnsi="微软雅黑"/>
          <w:color w:val="333333"/>
          <w:sz w:val="18"/>
          <w:szCs w:val="18"/>
        </w:rPr>
      </w:pPr>
      <w:r>
        <w:rPr>
          <w:rFonts w:hint="eastAsia"/>
          <w:color w:val="333333"/>
          <w:sz w:val="21"/>
          <w:szCs w:val="21"/>
        </w:rPr>
        <w:br/>
      </w:r>
      <w:r>
        <w:rPr>
          <w:rFonts w:hint="eastAsia"/>
          <w:color w:val="333333"/>
          <w:sz w:val="21"/>
          <w:szCs w:val="21"/>
          <w:shd w:val="clear" w:color="auto" w:fill="FFFFEE"/>
        </w:rPr>
        <w:t>家电1类:电视,冰箱,洗衣机,空调；2类:DVD,音响,录音机等.</w:t>
      </w:r>
    </w:p>
    <w:p w:rsidR="00432B77" w:rsidRDefault="00446232"/>
    <w:sectPr w:rsidR="00432B77" w:rsidSect="00B34A9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232" w:rsidRDefault="00446232" w:rsidP="002935E9">
      <w:r>
        <w:separator/>
      </w:r>
    </w:p>
  </w:endnote>
  <w:endnote w:type="continuationSeparator" w:id="0">
    <w:p w:rsidR="00446232" w:rsidRDefault="00446232" w:rsidP="002935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232" w:rsidRDefault="00446232" w:rsidP="002935E9">
      <w:r>
        <w:separator/>
      </w:r>
    </w:p>
  </w:footnote>
  <w:footnote w:type="continuationSeparator" w:id="0">
    <w:p w:rsidR="00446232" w:rsidRDefault="00446232" w:rsidP="002935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6D1F"/>
    <w:rsid w:val="00235CBE"/>
    <w:rsid w:val="002935E9"/>
    <w:rsid w:val="00446232"/>
    <w:rsid w:val="00553D57"/>
    <w:rsid w:val="00B34A90"/>
    <w:rsid w:val="00D43DE6"/>
    <w:rsid w:val="00D514EC"/>
    <w:rsid w:val="00E64734"/>
    <w:rsid w:val="00F16D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A90"/>
    <w:pPr>
      <w:widowControl w:val="0"/>
      <w:jc w:val="both"/>
    </w:pPr>
  </w:style>
  <w:style w:type="paragraph" w:styleId="3">
    <w:name w:val="heading 3"/>
    <w:basedOn w:val="a"/>
    <w:link w:val="3Char"/>
    <w:uiPriority w:val="9"/>
    <w:qFormat/>
    <w:rsid w:val="00F16D1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6D1F"/>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F16D1F"/>
  </w:style>
  <w:style w:type="character" w:customStyle="1" w:styleId="3Char">
    <w:name w:val="标题 3 Char"/>
    <w:basedOn w:val="a0"/>
    <w:link w:val="3"/>
    <w:uiPriority w:val="9"/>
    <w:rsid w:val="00F16D1F"/>
    <w:rPr>
      <w:rFonts w:ascii="宋体" w:eastAsia="宋体" w:hAnsi="宋体" w:cs="宋体"/>
      <w:b/>
      <w:bCs/>
      <w:kern w:val="0"/>
      <w:sz w:val="27"/>
      <w:szCs w:val="27"/>
    </w:rPr>
  </w:style>
  <w:style w:type="paragraph" w:styleId="a4">
    <w:name w:val="header"/>
    <w:basedOn w:val="a"/>
    <w:link w:val="Char"/>
    <w:uiPriority w:val="99"/>
    <w:semiHidden/>
    <w:unhideWhenUsed/>
    <w:rsid w:val="002935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935E9"/>
    <w:rPr>
      <w:sz w:val="18"/>
      <w:szCs w:val="18"/>
    </w:rPr>
  </w:style>
  <w:style w:type="paragraph" w:styleId="a5">
    <w:name w:val="footer"/>
    <w:basedOn w:val="a"/>
    <w:link w:val="Char0"/>
    <w:uiPriority w:val="99"/>
    <w:semiHidden/>
    <w:unhideWhenUsed/>
    <w:rsid w:val="002935E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935E9"/>
    <w:rPr>
      <w:sz w:val="18"/>
      <w:szCs w:val="18"/>
    </w:rPr>
  </w:style>
</w:styles>
</file>

<file path=word/webSettings.xml><?xml version="1.0" encoding="utf-8"?>
<w:webSettings xmlns:r="http://schemas.openxmlformats.org/officeDocument/2006/relationships" xmlns:w="http://schemas.openxmlformats.org/wordprocessingml/2006/main">
  <w:divs>
    <w:div w:id="879971569">
      <w:bodyDiv w:val="1"/>
      <w:marLeft w:val="0"/>
      <w:marRight w:val="0"/>
      <w:marTop w:val="0"/>
      <w:marBottom w:val="0"/>
      <w:divBdr>
        <w:top w:val="none" w:sz="0" w:space="0" w:color="auto"/>
        <w:left w:val="none" w:sz="0" w:space="0" w:color="auto"/>
        <w:bottom w:val="none" w:sz="0" w:space="0" w:color="auto"/>
        <w:right w:val="none" w:sz="0" w:space="0" w:color="auto"/>
      </w:divBdr>
    </w:div>
    <w:div w:id="142935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187</Words>
  <Characters>1071</Characters>
  <Application>Microsoft Office Word</Application>
  <DocSecurity>0</DocSecurity>
  <Lines>8</Lines>
  <Paragraphs>2</Paragraphs>
  <ScaleCrop>false</ScaleCrop>
  <Company/>
  <LinksUpToDate>false</LinksUpToDate>
  <CharactersWithSpaces>1256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2019-03-20T01:54:00Z</dcterms:created>
  <dcterms:modified xsi:type="dcterms:W3CDTF">2019-03-21T05:38:00Z</dcterms:modified>
</cp:coreProperties>
</file>